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8" w:beforeLines="50" w:line="600" w:lineRule="exact"/>
        <w:jc w:val="center"/>
        <w:rPr>
          <w:rFonts w:hint="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罗定市罗平镇牛路口加油站改建项目</w:t>
      </w:r>
    </w:p>
    <w:p>
      <w:pPr>
        <w:spacing w:before="158" w:beforeLines="50" w:line="6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环境影响</w:t>
      </w:r>
      <w:bookmarkStart w:id="0" w:name="_GoBack"/>
      <w:bookmarkEnd w:id="0"/>
      <w:r>
        <w:rPr>
          <w:rFonts w:hint="eastAsia"/>
          <w:b/>
          <w:sz w:val="36"/>
          <w:szCs w:val="36"/>
        </w:rPr>
        <w:t>报告表申报审批函</w:t>
      </w:r>
    </w:p>
    <w:p>
      <w:pPr>
        <w:spacing w:line="600" w:lineRule="exact"/>
        <w:jc w:val="center"/>
        <w:rPr>
          <w:rFonts w:eastAsia="仿宋_GB2312"/>
          <w:b/>
          <w:sz w:val="36"/>
          <w:szCs w:val="36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罗定市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环境保护局： </w:t>
      </w:r>
    </w:p>
    <w:p>
      <w:pPr>
        <w:pStyle w:val="8"/>
        <w:spacing w:line="360" w:lineRule="auto"/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罗定市罗平镇牛路口加油站改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建项目</w:t>
      </w:r>
      <w:r>
        <w:rPr>
          <w:rFonts w:hint="eastAsia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位于罗定市罗平镇牛路开发区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东经111°34'19.66"，北纬22°35'13.95"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。项目总投资</w:t>
      </w:r>
      <w:r>
        <w:rPr>
          <w:rFonts w:hint="eastAsia" w:ascii="Times New Roman" w:hAnsi="Times New Roman" w:cs="Times New Roman"/>
          <w:bCs w:val="0"/>
          <w:kern w:val="2"/>
          <w:sz w:val="30"/>
          <w:szCs w:val="30"/>
          <w:lang w:val="en-US" w:eastAsia="zh-CN" w:bidi="ar-SA"/>
        </w:rPr>
        <w:t>8</w:t>
      </w:r>
      <w:r>
        <w:rPr>
          <w:rFonts w:hint="eastAsia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0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万元，总占地面积</w:t>
      </w:r>
      <w:r>
        <w:rPr>
          <w:rFonts w:hint="eastAsia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1</w:t>
      </w:r>
      <w:r>
        <w:rPr>
          <w:rFonts w:hint="eastAsia" w:ascii="Times New Roman" w:hAnsi="Times New Roman" w:cs="Times New Roman"/>
          <w:bCs w:val="0"/>
          <w:kern w:val="2"/>
          <w:sz w:val="30"/>
          <w:szCs w:val="30"/>
          <w:lang w:val="en-US" w:eastAsia="zh-CN" w:bidi="ar-SA"/>
        </w:rPr>
        <w:t>013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平方米，总建筑面积</w:t>
      </w:r>
      <w:r>
        <w:rPr>
          <w:rFonts w:hint="eastAsia" w:ascii="Times New Roman" w:hAnsi="Times New Roman" w:cs="Times New Roman"/>
          <w:bCs w:val="0"/>
          <w:kern w:val="2"/>
          <w:sz w:val="30"/>
          <w:szCs w:val="30"/>
          <w:lang w:val="en-US" w:eastAsia="zh-CN" w:bidi="ar-SA"/>
        </w:rPr>
        <w:t>474.3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平方米。</w:t>
      </w:r>
      <w:r>
        <w:rPr>
          <w:rFonts w:hint="eastAsia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年销售</w:t>
      </w:r>
      <w:r>
        <w:rPr>
          <w:rFonts w:hint="default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92#</w:t>
      </w:r>
      <w:r>
        <w:rPr>
          <w:rFonts w:hint="eastAsia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汽油</w:t>
      </w:r>
      <w:r>
        <w:rPr>
          <w:rFonts w:hint="eastAsia" w:ascii="Times New Roman" w:hAnsi="Times New Roman" w:cs="Times New Roman"/>
          <w:kern w:val="2"/>
          <w:sz w:val="30"/>
          <w:szCs w:val="30"/>
          <w:lang w:val="en-US" w:eastAsia="zh-CN" w:bidi="ar"/>
        </w:rPr>
        <w:t>240</w:t>
      </w:r>
      <w:r>
        <w:rPr>
          <w:rFonts w:hint="default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t</w:t>
      </w:r>
      <w:r>
        <w:rPr>
          <w:rFonts w:hint="eastAsia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、柴油</w:t>
      </w:r>
      <w:r>
        <w:rPr>
          <w:rFonts w:hint="eastAsia" w:ascii="Times New Roman" w:hAnsi="Times New Roman" w:cs="Times New Roman"/>
          <w:kern w:val="2"/>
          <w:sz w:val="30"/>
          <w:szCs w:val="30"/>
          <w:lang w:val="en-US" w:eastAsia="zh-CN" w:bidi="ar"/>
        </w:rPr>
        <w:t>200</w:t>
      </w:r>
      <w:r>
        <w:rPr>
          <w:rFonts w:hint="default" w:ascii="Times New Roman" w:hAnsi="Times New Roman" w:eastAsia="宋体" w:cs="Times New Roman"/>
          <w:kern w:val="2"/>
          <w:sz w:val="30"/>
          <w:szCs w:val="30"/>
          <w:lang w:val="en-US" w:eastAsia="zh-CN" w:bidi="ar"/>
        </w:rPr>
        <w:t>t</w:t>
      </w:r>
      <w:r>
        <w:rPr>
          <w:rFonts w:hint="default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。主要规划为加站房、加油棚、储罐区。</w:t>
      </w:r>
    </w:p>
    <w:p>
      <w:pPr>
        <w:spacing w:line="360" w:lineRule="auto"/>
        <w:ind w:firstLine="480"/>
        <w:rPr>
          <w:rFonts w:hint="default" w:ascii="Times New Roman" w:hAnsi="Times New Roman" w:eastAsia="宋体" w:cs="Times New Roman"/>
          <w:sz w:val="30"/>
          <w:szCs w:val="30"/>
        </w:rPr>
      </w:pPr>
      <w:r>
        <w:rPr>
          <w:rFonts w:hint="default" w:ascii="Times New Roman" w:hAnsi="Times New Roman" w:eastAsia="宋体" w:cs="Times New Roman"/>
          <w:sz w:val="30"/>
          <w:szCs w:val="30"/>
        </w:rPr>
        <w:t>我司已委托</w:t>
      </w:r>
      <w:r>
        <w:rPr>
          <w:rFonts w:hint="eastAsia" w:eastAsiaTheme="minorEastAsia"/>
          <w:color w:val="auto"/>
          <w:sz w:val="32"/>
          <w:szCs w:val="32"/>
        </w:rPr>
        <w:t>广西钦天境环境科技有限公司</w:t>
      </w:r>
      <w:r>
        <w:rPr>
          <w:rFonts w:hint="default" w:ascii="Times New Roman" w:hAnsi="Times New Roman" w:eastAsia="宋体" w:cs="Times New Roman"/>
          <w:sz w:val="30"/>
          <w:szCs w:val="30"/>
        </w:rPr>
        <w:t>编制了《</w:t>
      </w:r>
      <w:r>
        <w:rPr>
          <w:rFonts w:hint="eastAsia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罗定市</w:t>
      </w:r>
      <w:r>
        <w:rPr>
          <w:rFonts w:hint="eastAsia" w:cs="Times New Roman"/>
          <w:bCs w:val="0"/>
          <w:kern w:val="2"/>
          <w:sz w:val="30"/>
          <w:szCs w:val="30"/>
          <w:lang w:val="en-US" w:eastAsia="zh-CN" w:bidi="ar-SA"/>
        </w:rPr>
        <w:t>罗平镇牛路口改</w:t>
      </w:r>
      <w:r>
        <w:rPr>
          <w:rFonts w:hint="eastAsia" w:ascii="Times New Roman" w:hAnsi="Times New Roman" w:eastAsia="宋体" w:cs="Times New Roman"/>
          <w:bCs w:val="0"/>
          <w:kern w:val="2"/>
          <w:sz w:val="30"/>
          <w:szCs w:val="30"/>
          <w:lang w:val="en-US" w:eastAsia="zh-CN" w:bidi="ar-SA"/>
        </w:rPr>
        <w:t>建项目</w:t>
      </w:r>
      <w:r>
        <w:rPr>
          <w:rFonts w:hint="default" w:ascii="Times New Roman" w:hAnsi="Times New Roman" w:eastAsia="宋体" w:cs="Times New Roman"/>
          <w:sz w:val="30"/>
          <w:szCs w:val="30"/>
        </w:rPr>
        <w:t>环境影响报告表》，现将环境影响报告表等有关资料报上，请予以审批。</w:t>
      </w:r>
    </w:p>
    <w:p>
      <w:pPr>
        <w:widowControl/>
        <w:spacing w:line="600" w:lineRule="exact"/>
        <w:rPr>
          <w:rFonts w:hint="default" w:ascii="Times New Roman" w:hAnsi="Times New Roman" w:eastAsia="宋体" w:cs="Times New Roman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      </w:t>
      </w:r>
    </w:p>
    <w:p>
      <w:pPr>
        <w:widowControl/>
        <w:spacing w:line="600" w:lineRule="exact"/>
        <w:ind w:left="5860" w:leftChars="200" w:hanging="5440" w:hangingChars="1700"/>
        <w:jc w:val="right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t xml:space="preserve">                    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罗定市</w:t>
      </w:r>
      <w:r>
        <w:rPr>
          <w:rFonts w:hint="eastAsia" w:cs="Times New Roman"/>
          <w:sz w:val="32"/>
          <w:szCs w:val="32"/>
          <w:lang w:eastAsia="zh-CN"/>
        </w:rPr>
        <w:t>罗平镇牛路口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加油站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                                         年   月   日  </w:t>
      </w:r>
    </w:p>
    <w:p>
      <w:pPr>
        <w:widowControl/>
        <w:spacing w:line="600" w:lineRule="exact"/>
        <w:ind w:left="5860" w:leftChars="200" w:hanging="5440" w:hangingChars="1700"/>
        <w:rPr>
          <w:rFonts w:hint="default" w:ascii="Times New Roman" w:hAnsi="Times New Roman" w:eastAsia="宋体" w:cs="Times New Roman"/>
          <w:sz w:val="32"/>
          <w:szCs w:val="32"/>
        </w:rPr>
      </w:pPr>
    </w:p>
    <w:p>
      <w:pPr>
        <w:widowControl/>
        <w:spacing w:line="600" w:lineRule="exact"/>
      </w:pPr>
      <w:r>
        <w:rPr>
          <w:rFonts w:hint="default" w:ascii="Times New Roman" w:hAnsi="Times New Roman" w:eastAsia="宋体" w:cs="Times New Roman"/>
          <w:sz w:val="32"/>
          <w:szCs w:val="32"/>
        </w:rPr>
        <w:t>（联系人：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李建文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联系方式</w:t>
      </w:r>
      <w:r>
        <w:rPr>
          <w:rFonts w:hint="default" w:ascii="Times New Roman" w:hAnsi="Times New Roman" w:eastAsia="宋体" w:cs="Times New Roman"/>
          <w:sz w:val="32"/>
          <w:szCs w:val="32"/>
        </w:rPr>
        <w:t>：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0766-3252039</w:t>
      </w:r>
      <w:r>
        <w:rPr>
          <w:rFonts w:hint="default" w:ascii="Times New Roman" w:hAnsi="Times New Roman" w:eastAsia="宋体" w:cs="Times New Roman"/>
          <w:sz w:val="32"/>
          <w:szCs w:val="32"/>
        </w:rPr>
        <w:t xml:space="preserve"> ）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418" w:left="1588" w:header="851" w:footer="992" w:gutter="0"/>
      <w:pgNumType w:fmt="numberInDash"/>
      <w:cols w:space="720" w:num="1"/>
      <w:docGrid w:type="linesAndChars" w:linePitch="317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5730E"/>
    <w:rsid w:val="02467903"/>
    <w:rsid w:val="0E65730E"/>
    <w:rsid w:val="1F2C15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姚体" w:hAnsi="Times New Roman" w:eastAsia="方正姚体" w:cs="方正姚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蓝森正文"/>
    <w:basedOn w:val="1"/>
    <w:qFormat/>
    <w:uiPriority w:val="0"/>
    <w:pPr>
      <w:adjustRightInd w:val="0"/>
      <w:snapToGrid w:val="0"/>
      <w:spacing w:line="520" w:lineRule="exact"/>
      <w:ind w:firstLine="480" w:firstLineChars="200"/>
    </w:pPr>
    <w:rPr>
      <w:rFonts w:ascii="宋体" w:hAnsi="宋体"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2019-09-11T09:23:00Z</dcterms:created>
  <dc:creator>Administrator</dc:creator>
  <cp:lastModifiedBy>Administrator</cp:lastModifiedBy>
  <cp:lastPrinted>2019-09-17T06:35:37Z</cp:lastPrinted>
  <dcterms:modified xsi:type="dcterms:W3CDTF">2019-09-17T06:35:47Z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